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9B" w:rsidRDefault="0006359B" w:rsidP="0006359B">
      <w:pPr>
        <w:pStyle w:val="NormalnyWeb"/>
        <w:rPr>
          <w:rFonts w:ascii="Calibri" w:hAnsi="Calibri" w:cs="Calibri"/>
          <w:b/>
          <w:bCs/>
          <w:color w:val="212121"/>
        </w:rPr>
      </w:pPr>
      <w:r>
        <w:rPr>
          <w:rFonts w:ascii="Calibri" w:hAnsi="Calibri" w:cs="Calibri"/>
          <w:b/>
          <w:bCs/>
          <w:color w:val="212121"/>
        </w:rPr>
        <w:t>ZASADY BEZPIECZEŃSTWA OBOWIĄZUJĄCE PODCZAS STACJONARNYCH LEKCJI MUZEALNYCH</w:t>
      </w:r>
    </w:p>
    <w:p w:rsidR="0006359B" w:rsidRDefault="0006359B" w:rsidP="0006359B">
      <w:pPr>
        <w:pStyle w:val="NormalnyWeb"/>
        <w:rPr>
          <w:rFonts w:ascii="Calibri" w:hAnsi="Calibri" w:cs="Calibri"/>
          <w:color w:val="212121"/>
        </w:rPr>
      </w:pPr>
    </w:p>
    <w:p w:rsidR="0006359B" w:rsidRDefault="0006359B" w:rsidP="0006359B">
      <w:pPr>
        <w:pStyle w:val="Normalny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t>1.</w:t>
      </w:r>
      <w:r>
        <w:rPr>
          <w:color w:val="212121"/>
          <w:sz w:val="14"/>
          <w:szCs w:val="14"/>
        </w:rPr>
        <w:t xml:space="preserve"> </w:t>
      </w:r>
      <w:r>
        <w:rPr>
          <w:rFonts w:ascii="Calibri" w:hAnsi="Calibri" w:cs="Calibri"/>
          <w:color w:val="212121"/>
        </w:rPr>
        <w:t xml:space="preserve">Bilety należy zakupić tuż przed rozpoczęciem zajęć w kasie w Podchorążówce, z maseczką na twarzy i po uprzednim zdezynfekowaniu rąk. 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</w:rPr>
        <w:br/>
        <w:t xml:space="preserve">2. </w:t>
      </w:r>
      <w:r>
        <w:rPr>
          <w:rStyle w:val="Pogrubienie"/>
          <w:rFonts w:ascii="Calibri" w:hAnsi="Calibri" w:cs="Calibri"/>
          <w:b w:val="0"/>
          <w:bCs w:val="0"/>
          <w:color w:val="212121"/>
        </w:rPr>
        <w:t>Liczebność grupy:</w:t>
      </w:r>
      <w:r>
        <w:rPr>
          <w:rFonts w:ascii="Calibri" w:hAnsi="Calibri" w:cs="Calibri"/>
          <w:color w:val="212121"/>
        </w:rPr>
        <w:t xml:space="preserve"> </w:t>
      </w:r>
      <w:r>
        <w:rPr>
          <w:rFonts w:ascii="Calibri" w:hAnsi="Calibri" w:cs="Calibri"/>
          <w:color w:val="212121"/>
        </w:rPr>
        <w:t>25 osób (plus</w:t>
      </w:r>
      <w:r>
        <w:rPr>
          <w:rFonts w:ascii="Calibri" w:hAnsi="Calibri" w:cs="Calibri"/>
          <w:color w:val="212121"/>
        </w:rPr>
        <w:t xml:space="preserve"> 2 opiekunów).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</w:rPr>
        <w:br/>
        <w:t xml:space="preserve">3. </w:t>
      </w:r>
      <w:r>
        <w:rPr>
          <w:rStyle w:val="Pogrubienie"/>
          <w:rFonts w:ascii="Calibri" w:hAnsi="Calibri" w:cs="Calibri"/>
          <w:b w:val="0"/>
          <w:bCs w:val="0"/>
          <w:color w:val="212121"/>
        </w:rPr>
        <w:t>Uczestnicy zajęć odbywających się w pomieszczeniach zamkniętych zobowiązani są (poza dziećmi do lat 6) przebywać w maseczce zakrywającej usta i nos.</w:t>
      </w:r>
    </w:p>
    <w:p w:rsidR="0006359B" w:rsidRDefault="0006359B" w:rsidP="0006359B">
      <w:pPr>
        <w:pStyle w:val="NormalnyWeb"/>
        <w:rPr>
          <w:rFonts w:ascii="Calibri" w:hAnsi="Calibri" w:cs="Calibri"/>
          <w:color w:val="212121"/>
        </w:rPr>
      </w:pPr>
      <w:r>
        <w:rPr>
          <w:rFonts w:ascii="Calibri" w:hAnsi="Calibri" w:cs="Calibri"/>
          <w:color w:val="212121"/>
        </w:rPr>
        <w:br/>
        <w:t xml:space="preserve">5. W </w:t>
      </w:r>
      <w:r>
        <w:rPr>
          <w:rFonts w:ascii="Calibri" w:hAnsi="Calibri" w:cs="Calibri"/>
          <w:color w:val="212121"/>
        </w:rPr>
        <w:t>razie konieczności korzystania</w:t>
      </w:r>
      <w:r>
        <w:rPr>
          <w:rFonts w:ascii="Calibri" w:hAnsi="Calibri" w:cs="Calibri"/>
          <w:color w:val="212121"/>
        </w:rPr>
        <w:t xml:space="preserve"> pod</w:t>
      </w:r>
      <w:r>
        <w:rPr>
          <w:rFonts w:ascii="Calibri" w:hAnsi="Calibri" w:cs="Calibri"/>
          <w:color w:val="212121"/>
        </w:rPr>
        <w:t xml:space="preserve">czas zajęć z pomocy dydaktycznych edukator wyda je uczestnikom </w:t>
      </w:r>
      <w:r>
        <w:rPr>
          <w:rFonts w:ascii="Calibri" w:hAnsi="Calibri" w:cs="Calibri"/>
          <w:color w:val="212121"/>
        </w:rPr>
        <w:t xml:space="preserve">po </w:t>
      </w:r>
      <w:r>
        <w:rPr>
          <w:rFonts w:ascii="Calibri" w:hAnsi="Calibri" w:cs="Calibri"/>
          <w:color w:val="212121"/>
        </w:rPr>
        <w:t xml:space="preserve">uprzedniej </w:t>
      </w:r>
      <w:bookmarkStart w:id="0" w:name="_GoBack"/>
      <w:bookmarkEnd w:id="0"/>
      <w:r>
        <w:rPr>
          <w:rFonts w:ascii="Calibri" w:hAnsi="Calibri" w:cs="Calibri"/>
          <w:color w:val="212121"/>
        </w:rPr>
        <w:t xml:space="preserve">dezynfekcji. 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</w:rPr>
        <w:br/>
        <w:t>6.</w:t>
      </w:r>
      <w:r>
        <w:rPr>
          <w:color w:val="212121"/>
          <w:sz w:val="14"/>
          <w:szCs w:val="14"/>
        </w:rPr>
        <w:t xml:space="preserve">  </w:t>
      </w:r>
      <w:r>
        <w:rPr>
          <w:rFonts w:ascii="Calibri" w:hAnsi="Calibri" w:cs="Calibri"/>
          <w:color w:val="212121"/>
        </w:rPr>
        <w:t>W przypadku zaj</w:t>
      </w:r>
      <w:r>
        <w:rPr>
          <w:rFonts w:ascii="Calibri" w:hAnsi="Calibri" w:cs="Calibri"/>
          <w:color w:val="212121"/>
        </w:rPr>
        <w:t xml:space="preserve">ęć odbywających się w ogrodach </w:t>
      </w:r>
      <w:r>
        <w:rPr>
          <w:rFonts w:ascii="Calibri" w:hAnsi="Calibri" w:cs="Calibri"/>
          <w:color w:val="212121"/>
        </w:rPr>
        <w:t>należy dostosować strój do przewidywanej pogody.</w:t>
      </w:r>
      <w:r>
        <w:rPr>
          <w:rFonts w:ascii="Calibri" w:hAnsi="Calibri" w:cs="Calibri"/>
          <w:color w:val="212121"/>
        </w:rPr>
        <w:br/>
      </w:r>
      <w:r>
        <w:rPr>
          <w:rFonts w:ascii="Calibri" w:hAnsi="Calibri" w:cs="Calibri"/>
          <w:color w:val="212121"/>
        </w:rPr>
        <w:br/>
        <w:t xml:space="preserve">7. Uczestnicy są zobowiązani do przestrzegania zasad bezpieczeństwa oraz stosowania się do poleceń osoby prowadzącej zajęcia. Niezastosowanie się do powyższych wytycznych skutkować będzie wykluczeniem z zajęć bez zwrotu kosztów biletu. </w:t>
      </w:r>
    </w:p>
    <w:p w:rsidR="00C80633" w:rsidRDefault="00C80633"/>
    <w:sectPr w:rsidR="00C8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9B"/>
    <w:rsid w:val="0006359B"/>
    <w:rsid w:val="00C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2E69"/>
  <w15:chartTrackingRefBased/>
  <w15:docId w15:val="{BCAD41ED-5A90-4ED9-A266-08D29E82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59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3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Czyczło</dc:creator>
  <cp:keywords/>
  <dc:description/>
  <cp:lastModifiedBy>Małgorzata Czyczło</cp:lastModifiedBy>
  <cp:revision>2</cp:revision>
  <dcterms:created xsi:type="dcterms:W3CDTF">2022-03-22T11:55:00Z</dcterms:created>
  <dcterms:modified xsi:type="dcterms:W3CDTF">2022-03-22T12:00:00Z</dcterms:modified>
</cp:coreProperties>
</file>